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72" w:rsidRDefault="008930A0" w:rsidP="008930A0">
      <w:pPr>
        <w:pStyle w:val="ListParagraph"/>
        <w:numPr>
          <w:ilvl w:val="0"/>
          <w:numId w:val="1"/>
        </w:numPr>
      </w:pPr>
      <w:r>
        <w:t>Greece made of individual city-states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Share a language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Minoans were part of Greece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Located on island of Crete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Surrounded by islands and Greek peninsula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Spread culture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Sea impacts developments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Make transport easy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Allows independent city states to be linked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Economically traders first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 xml:space="preserve">Doesn’t have a lot of farmable </w:t>
      </w:r>
      <w:proofErr w:type="gramStart"/>
      <w:r>
        <w:t>land,</w:t>
      </w:r>
      <w:proofErr w:type="gramEnd"/>
      <w:r>
        <w:t xml:space="preserve"> have to trade to get food/supplies for pop.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Sea connects them, mountains isolate them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Develop independently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Identify with city before “country”</w:t>
      </w:r>
    </w:p>
    <w:p w:rsidR="008930A0" w:rsidRDefault="009B635F" w:rsidP="008930A0">
      <w:pPr>
        <w:pStyle w:val="ListParagraph"/>
        <w:numPr>
          <w:ilvl w:val="0"/>
          <w:numId w:val="1"/>
        </w:numPr>
      </w:pPr>
      <w:r>
        <w:t>Climate: warm, mild in winter, mild in summer, doesn’t drastically change, no rainy season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ab/>
        <w:t>True for Italy, Spain, north Africa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Can be outside most of the year, spend a lot of time outdoors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Interact with other islands a lot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Mycenaean (2000 BCE): Mild, island and part of peninsula, surrounded by water and mountains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City on hilltop, 20 ft thick walls, warrior king, in control of trade in area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 xml:space="preserve">Contemporary—Minoans are happening at the same time as the </w:t>
      </w:r>
      <w:proofErr w:type="spellStart"/>
      <w:r>
        <w:t>Mycenaeans</w:t>
      </w:r>
      <w:proofErr w:type="spellEnd"/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 xml:space="preserve">At first friendly, traded culture, Minoans disappeared, </w:t>
      </w:r>
      <w:proofErr w:type="spellStart"/>
      <w:r>
        <w:t>Mycenaeans</w:t>
      </w:r>
      <w:proofErr w:type="spellEnd"/>
      <w:r>
        <w:t xml:space="preserve"> took culture with them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proofErr w:type="spellStart"/>
      <w:r>
        <w:t>Mycenaeans</w:t>
      </w:r>
      <w:proofErr w:type="spellEnd"/>
      <w:r>
        <w:t xml:space="preserve"> find Troy, results in 10 year war- the Trojan war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TROJAN HORSE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 xml:space="preserve">Minoans payed huge economic price, fell to the </w:t>
      </w:r>
      <w:proofErr w:type="spellStart"/>
      <w:r>
        <w:t>Dorians</w:t>
      </w:r>
      <w:proofErr w:type="spellEnd"/>
    </w:p>
    <w:p w:rsidR="001B3214" w:rsidRDefault="001B3214" w:rsidP="008930A0">
      <w:pPr>
        <w:pStyle w:val="ListParagraph"/>
        <w:numPr>
          <w:ilvl w:val="0"/>
          <w:numId w:val="1"/>
        </w:numPr>
      </w:pPr>
      <w:proofErr w:type="spellStart"/>
      <w:r>
        <w:t>Dorinas</w:t>
      </w:r>
      <w:proofErr w:type="spellEnd"/>
      <w:r>
        <w:t xml:space="preserve"> don’t write, viewed as technologically inferior, had extreme oral tradition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Homer was one of the freaking amazing storytellers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Epics embody culture/tradition of Greece; heroic, excellence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Myths—stories to explain natural happenings, explain human emotions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Use gods to tell the story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ab/>
        <w:t xml:space="preserve">Zeus, </w:t>
      </w:r>
      <w:proofErr w:type="spellStart"/>
      <w:r>
        <w:t>Posidon</w:t>
      </w:r>
      <w:proofErr w:type="spellEnd"/>
      <w:r>
        <w:t>, Hades, Hera, Athena…</w:t>
      </w:r>
    </w:p>
    <w:sectPr w:rsidR="001B3214" w:rsidSect="00C47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F6CC6"/>
    <w:multiLevelType w:val="hybridMultilevel"/>
    <w:tmpl w:val="86F4CC74"/>
    <w:lvl w:ilvl="0" w:tplc="75B4E7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5FD"/>
    <w:rsid w:val="001B3214"/>
    <w:rsid w:val="002345FD"/>
    <w:rsid w:val="00386F61"/>
    <w:rsid w:val="0048311A"/>
    <w:rsid w:val="00691C3D"/>
    <w:rsid w:val="0081319A"/>
    <w:rsid w:val="008930A0"/>
    <w:rsid w:val="009B635F"/>
    <w:rsid w:val="009D21CD"/>
    <w:rsid w:val="00C4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2009-11-05T17:45:00Z</dcterms:created>
  <dcterms:modified xsi:type="dcterms:W3CDTF">2009-11-05T17:45:00Z</dcterms:modified>
</cp:coreProperties>
</file>